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2855" w14:textId="77777777" w:rsidR="00A635C6" w:rsidRDefault="00A635C6" w:rsidP="00A635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56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14:paraId="09322857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8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14:paraId="09322859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A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14:paraId="0932285B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C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D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E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F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0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1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2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3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4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5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14:paraId="09322866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9322867" w14:textId="77777777" w:rsidR="00A635C6" w:rsidRPr="00A635C6" w:rsidRDefault="00A635C6" w:rsidP="00A63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«ЖОҒАРЫ МЕКТЕП ПЕДАГОГИКАСЫ»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ПӘНІ</w:t>
      </w:r>
    </w:p>
    <w:p w14:paraId="09322868" w14:textId="77777777"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9322869" w14:textId="77777777"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932286A" w14:textId="77777777"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B" w14:textId="77777777"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D" w14:textId="70A4C3AE" w:rsidR="00A635C6" w:rsidRPr="00A635C6" w:rsidRDefault="00A635C6" w:rsidP="00E76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МАМАНДЫҚ: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61363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932286E" w14:textId="77777777" w:rsidR="00A635C6" w:rsidRPr="00A635C6" w:rsidRDefault="00115CB1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</w:t>
      </w:r>
      <w:r w:rsidR="00A635C6"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 __3___</w:t>
      </w:r>
    </w:p>
    <w:p w14:paraId="0932286F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0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1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2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3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4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5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6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7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8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9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A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B" w14:textId="77777777" w:rsidR="00A635C6" w:rsidRPr="00A635C6" w:rsidRDefault="00A635C6" w:rsidP="00477AF0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C" w14:textId="75722347" w:rsidR="00A635C6" w:rsidRPr="00A635C6" w:rsidRDefault="00A635C6" w:rsidP="00A635C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477A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C655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Алматы, 202</w:t>
      </w:r>
      <w:r w:rsidR="001304CB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2D5A59">
        <w:rPr>
          <w:rFonts w:ascii="Times New Roman" w:eastAsia="Times New Roman" w:hAnsi="Times New Roman" w:cs="Times New Roman"/>
          <w:sz w:val="28"/>
          <w:szCs w:val="28"/>
          <w:lang w:val="kk-KZ"/>
        </w:rPr>
        <w:t>-24</w:t>
      </w:r>
    </w:p>
    <w:p w14:paraId="0932287D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E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F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0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1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2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3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4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5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6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7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8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9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A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B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C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D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4"/>
          <w:szCs w:val="24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Жоғары мектеп педагогикасы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ПӘНІ БОЙЫНША   СЕМИНАР САБАҚТАРЫНА ДАЙЫНДАЛУДЫҢ ЖОСПАРЫ  </w:t>
      </w:r>
      <w:r w:rsidR="00477A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ЖӘНЕ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ӘДІСТЕМЕЛІК ҰСЫНЫСТАР </w:t>
      </w:r>
    </w:p>
    <w:p w14:paraId="0932288E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8"/>
          <w:szCs w:val="28"/>
          <w:lang w:val="kk-KZ"/>
        </w:rPr>
      </w:pPr>
    </w:p>
    <w:p w14:paraId="0932288F" w14:textId="77777777" w:rsidR="00A635C6" w:rsidRPr="00A635C6" w:rsidRDefault="00A635C6" w:rsidP="00A635C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14:paraId="09322890" w14:textId="77777777" w:rsidR="00A635C6" w:rsidRPr="00A635C6" w:rsidRDefault="00A635C6" w:rsidP="00A635C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14:paraId="09322891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2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3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4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5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6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7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8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9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A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B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C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D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E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9F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0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1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2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3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4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5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6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7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8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9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A" w14:textId="77777777"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AB" w14:textId="77777777"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93228AC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Педагогика ғылымының жүйесі және жоғары мектеп педагогикасының алатын орны</w:t>
      </w:r>
      <w:r w:rsidR="00115CB1" w:rsidRPr="00115CB1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.</w:t>
      </w:r>
    </w:p>
    <w:p w14:paraId="093228AD" w14:textId="77777777"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</w:p>
    <w:p w14:paraId="093228AE" w14:textId="77777777"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14:paraId="093228AF" w14:textId="77777777"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14:paraId="093228B0" w14:textId="77777777"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14:paraId="093228B1" w14:textId="77777777"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 – пресс-конференция</w:t>
      </w:r>
    </w:p>
    <w:p w14:paraId="093228B2" w14:textId="77777777"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14:paraId="093228B3" w14:textId="77777777"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14:paraId="093228B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14:paraId="093228B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14:paraId="093228B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14:paraId="093228B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14:paraId="093228B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8B9" w14:textId="77777777" w:rsidR="008A48C5" w:rsidRP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77AF0" w:rsidRPr="00477AF0">
        <w:rPr>
          <w:rFonts w:ascii="Times New Roman" w:hAnsi="Times New Roman" w:cs="Times New Roman"/>
          <w:b/>
          <w:sz w:val="24"/>
          <w:szCs w:val="24"/>
          <w:lang w:val="kk-KZ"/>
        </w:rPr>
        <w:t>Қазіргі әлемдегі жоғары білімнің даму тенденциясы және негізгі бағыттары. Жоғары білім берудің қазіргі парадигмасы.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Қазақстан Республикасындағы жоғары білім</w:t>
      </w:r>
      <w:r w:rsidR="00477AF0" w:rsidRPr="00477AF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.</w:t>
      </w:r>
    </w:p>
    <w:p w14:paraId="093228BA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14:paraId="093228BB" w14:textId="77777777" w:rsidR="0012076B" w:rsidRPr="00115CB1" w:rsidRDefault="0012076B" w:rsidP="00414AB4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477AF0"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Қазіргі әлемдегі жоғары білімнің даму тенденциясы және негізгі бағыттары. </w:t>
      </w:r>
    </w:p>
    <w:p w14:paraId="093228BC" w14:textId="77777777" w:rsidR="00115CB1" w:rsidRPr="00115CB1" w:rsidRDefault="00115CB1" w:rsidP="00115CB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Республикасындағы жоғары білім.</w:t>
      </w:r>
    </w:p>
    <w:p w14:paraId="093228BD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14:paraId="093228BE" w14:textId="77777777" w:rsidR="00115CB1" w:rsidRPr="004A695D" w:rsidRDefault="0012076B" w:rsidP="00115C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магистранттар</w:t>
      </w:r>
      <w:r w:rsidR="00477A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ді талдау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93228BF" w14:textId="77777777" w:rsidR="0012076B" w:rsidRPr="00115CB1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өзіндік жұмыстардың тапсырмаларын жасауға дағдыланады. </w:t>
      </w:r>
    </w:p>
    <w:p w14:paraId="093228C0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C1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093228C2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8C3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14:paraId="093228C4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14:paraId="093228C5" w14:textId="77777777"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8C6" w14:textId="77777777" w:rsid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477AF0" w:rsidRPr="00477AF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кездегі университеттердегі көпсалалы білм беру. Жоғары мектептің қалыптасу мәселелері мен оны шешу жолдары.</w:t>
      </w:r>
    </w:p>
    <w:p w14:paraId="093228C7" w14:textId="77777777" w:rsidR="00ED4363" w:rsidRPr="004A695D" w:rsidRDefault="00477AF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93228C8" w14:textId="77777777" w:rsidR="00115CB1" w:rsidRPr="00115CB1" w:rsidRDefault="00115CB1" w:rsidP="00115CB1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мектептің қалыптасу мәселелері мен оны шешу жолдары.</w:t>
      </w:r>
    </w:p>
    <w:p w14:paraId="093228C9" w14:textId="77777777" w:rsidR="00ED4363" w:rsidRPr="00115CB1" w:rsidRDefault="00115CB1" w:rsidP="004A695D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Қазіргі кездегі университеттердегі көпсалалы білм беру.</w:t>
      </w:r>
    </w:p>
    <w:p w14:paraId="093228CA" w14:textId="77777777" w:rsidR="00ED4363" w:rsidRPr="00115CB1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14:paraId="093228CB" w14:textId="77777777" w:rsidR="00ED4363" w:rsidRPr="00115CB1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14:paraId="093228C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C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14:paraId="093228CE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14:paraId="093228CF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14:paraId="093228D0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14:paraId="093228D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8D2" w14:textId="77777777" w:rsidR="003A1286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>: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әдіснамасы.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p w14:paraId="093228D3" w14:textId="77777777"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</w:t>
      </w:r>
      <w:r w:rsid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н</w:t>
      </w:r>
      <w:r w:rsidR="003A1286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талдау.</w:t>
      </w:r>
    </w:p>
    <w:p w14:paraId="093228D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14:paraId="093228D5" w14:textId="77777777"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П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рактикалық және лабораториялық сабақтар, оны жүргізудің тәсілдері.</w:t>
      </w:r>
    </w:p>
    <w:p w14:paraId="093228D6" w14:textId="77777777"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14:paraId="093228D7" w14:textId="77777777"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14:paraId="093228D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D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093228D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8D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14:paraId="093228DC" w14:textId="77777777"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8DD" w14:textId="77777777"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кезеңдегі болашақ маманның тұлғасын қалыптастыру.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Болашақ маман тұлғасын қалыптастыру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093228DE" w14:textId="77777777" w:rsidR="00115CB1" w:rsidRPr="00115CB1" w:rsidRDefault="00115CB1" w:rsidP="00115CB1">
      <w:pPr>
        <w:pStyle w:val="a3"/>
        <w:numPr>
          <w:ilvl w:val="2"/>
          <w:numId w:val="19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Мамандық туралы сипаттама беру.</w:t>
      </w:r>
    </w:p>
    <w:p w14:paraId="093228DF" w14:textId="77777777" w:rsidR="0012076B" w:rsidRPr="00115CB1" w:rsidRDefault="00115CB1" w:rsidP="00115CB1">
      <w:pPr>
        <w:pStyle w:val="a3"/>
        <w:numPr>
          <w:ilvl w:val="2"/>
          <w:numId w:val="19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Қазіргі кезеңдегі болашақ маманның тұлғасын қалыптастыру. </w:t>
      </w:r>
      <w:r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93228E0" w14:textId="77777777" w:rsidR="0012076B" w:rsidRPr="007665C6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14:paraId="093228E1" w14:textId="77777777" w:rsidR="0012076B" w:rsidRPr="007665C6" w:rsidRDefault="0012076B" w:rsidP="0062749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</w:t>
      </w:r>
      <w:r w:rsidRPr="007665C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E2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093228E3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093228E4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14:paraId="093228E5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14:paraId="093228E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93228E7" w14:textId="77777777" w:rsidR="003A1286" w:rsidRDefault="00ED4363" w:rsidP="003A128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 w:rsidRPr="003A1286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Оқытудың дидактикалық теориялары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.</w:t>
      </w:r>
    </w:p>
    <w:p w14:paraId="093228E8" w14:textId="77777777" w:rsidR="00ED4363" w:rsidRPr="004A695D" w:rsidRDefault="00945C9B" w:rsidP="003A12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560E0">
        <w:rPr>
          <w:rFonts w:ascii="Times New Roman" w:hAnsi="Times New Roman" w:cs="Times New Roman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Оқытудың дидактикалық теорияларын </w:t>
      </w:r>
      <w:r w:rsidR="001E5799" w:rsidRPr="003A1286">
        <w:rPr>
          <w:rFonts w:ascii="Times New Roman" w:hAnsi="Times New Roman" w:cs="Times New Roman"/>
          <w:b/>
          <w:lang w:val="kk-KZ"/>
        </w:rPr>
        <w:t>талдау, сараптай білу.</w:t>
      </w:r>
    </w:p>
    <w:p w14:paraId="093228E9" w14:textId="77777777" w:rsid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14:paraId="093228EA" w14:textId="77777777" w:rsidR="007665C6" w:rsidRPr="007665C6" w:rsidRDefault="007665C6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Оқытудың дидактикалық теориялары.</w:t>
      </w:r>
    </w:p>
    <w:p w14:paraId="093228EB" w14:textId="77777777" w:rsidR="007665C6" w:rsidRPr="007665C6" w:rsidRDefault="007665C6" w:rsidP="007665C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2.</w:t>
      </w: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 Оқытудың дидактикалық теорияларын </w:t>
      </w:r>
      <w:r w:rsidRPr="007665C6">
        <w:rPr>
          <w:rFonts w:ascii="Times New Roman" w:hAnsi="Times New Roman" w:cs="Times New Roman"/>
          <w:lang w:val="kk-KZ"/>
        </w:rPr>
        <w:t xml:space="preserve"> сараптай білу.</w:t>
      </w:r>
    </w:p>
    <w:p w14:paraId="093228EC" w14:textId="77777777"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ED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14:paraId="093228EE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14:paraId="093228EF" w14:textId="77777777" w:rsidR="00ED4363" w:rsidRPr="007665C6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14:paraId="093228F0" w14:textId="77777777" w:rsidR="007665C6" w:rsidRPr="004A695D" w:rsidRDefault="007665C6" w:rsidP="00766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8F1" w14:textId="77777777"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3228F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7- тақырып.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заңдылықтары.</w:t>
      </w:r>
    </w:p>
    <w:p w14:paraId="093228F3" w14:textId="77777777"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</w:t>
      </w:r>
      <w:r w:rsidR="003A1286">
        <w:rPr>
          <w:rFonts w:ascii="Times New Roman" w:hAnsi="Times New Roman" w:cs="Times New Roman"/>
          <w:b/>
          <w:sz w:val="24"/>
          <w:szCs w:val="24"/>
          <w:lang w:val="kk-KZ"/>
        </w:rPr>
        <w:t>н талдау.</w:t>
      </w:r>
      <w:r w:rsidR="003A1286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93228F4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14:paraId="093228F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14:paraId="093228F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14:paraId="093228F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14:paraId="093228F8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14:paraId="093228F9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14:paraId="093228FA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F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093228F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093228F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14:paraId="093228FE" w14:textId="77777777" w:rsidR="003A1286" w:rsidRDefault="00ED4363" w:rsidP="00945C9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Білім беру мазмұнының компоненттері.</w:t>
      </w:r>
    </w:p>
    <w:p w14:paraId="093228FF" w14:textId="77777777" w:rsidR="00ED4363" w:rsidRPr="004A695D" w:rsidRDefault="003A1286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14:paraId="0932290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14:paraId="09322901" w14:textId="77777777"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Білім беру мазмұнының компоненттері.</w:t>
      </w:r>
    </w:p>
    <w:p w14:paraId="09322902" w14:textId="77777777"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14:paraId="0932290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14:paraId="09322904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14:paraId="09322905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14:paraId="09322906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0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14:paraId="0932290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0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0932290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14:paraId="0932290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>Садыков Т.С. Абылкасымова А.Е. Дидактические основы образования в высшей школе: Учебное пособие. Алматы: РИК Казахской академии образования им. И.Алтынсарина, 2000. – 187 с.</w:t>
      </w:r>
    </w:p>
    <w:p w14:paraId="0932290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0D" w14:textId="77777777" w:rsid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3A1286" w:rsidRPr="003A1286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Кредиттік жүйе негізінде жоғары мектепте оқыту үдерісін ұйымдастыруды SWOT талдау жасау.</w:t>
      </w:r>
    </w:p>
    <w:p w14:paraId="0932290E" w14:textId="77777777" w:rsidR="0012076B" w:rsidRPr="005971F0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="0012076B"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</w:t>
      </w:r>
      <w:r w:rsidR="007665C6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ғылым және өнер ретінде бағалау.</w:t>
      </w:r>
    </w:p>
    <w:p w14:paraId="0932290F" w14:textId="77777777"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14:paraId="09322910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  <w:r w:rsidR="007665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9322911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14:paraId="09322912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14:paraId="09322913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14:paraId="09322914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14:paraId="09322915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14:paraId="09322916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В,В+,В- қалай қойлады және т.с.с. Бағаларды негіздейді. </w:t>
      </w:r>
    </w:p>
    <w:p w14:paraId="09322917" w14:textId="77777777" w:rsid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p w14:paraId="09322918" w14:textId="77777777"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19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1A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0932291B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1C" w14:textId="77777777"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0932291D" w14:textId="77777777"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14:paraId="0932291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1F" w14:textId="77777777" w:rsidR="003A1286" w:rsidRDefault="00ED4363" w:rsidP="003A12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«Балық сүйегі» жаттығуын пайдаланып, оқыту принциптерінің  күшті және әлсіз жақтарын талдау.</w:t>
      </w:r>
      <w:r w:rsidR="003A1286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9322920" w14:textId="77777777" w:rsidR="0012076B" w:rsidRPr="004A695D" w:rsidRDefault="0012076B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14:paraId="09322921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14:paraId="09322922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14:paraId="09322923" w14:textId="77777777"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14:paraId="09322924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Кредиттік технологиямен оқытуды ұйымдастару принципі. </w:t>
      </w:r>
    </w:p>
    <w:p w14:paraId="09322925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14:paraId="09322926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 нұсқау: кредиттік технология негізінде жүргізілетін дәріс, семинар, СОӨЖ аудиториялық және СӨЖ –дің технологияларын талқылау, салыстыру, ұсыныстар жасау.</w:t>
      </w:r>
    </w:p>
    <w:p w14:paraId="09322927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28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09322929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2A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0932292B" w14:textId="77777777" w:rsidR="0012076B" w:rsidRPr="00731124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14:paraId="0932292C" w14:textId="77777777" w:rsidR="003A1286" w:rsidRDefault="00ED4363" w:rsidP="004A69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31124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мәні.</w:t>
      </w:r>
    </w:p>
    <w:p w14:paraId="0932292D" w14:textId="77777777"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 </w:t>
      </w:r>
      <w:r w:rsidR="003A1286" w:rsidRPr="003A128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талдау.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0932292E" w14:textId="77777777" w:rsidR="00ED4363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A1286"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 .</w:t>
      </w:r>
    </w:p>
    <w:p w14:paraId="0932292F" w14:textId="77777777" w:rsidR="003A1286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технологияны сабақта тиімді қолдана білу.</w:t>
      </w:r>
    </w:p>
    <w:p w14:paraId="09322930" w14:textId="77777777" w:rsidR="00ED4363" w:rsidRPr="003A1286" w:rsidRDefault="00ED4363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14:paraId="09322931" w14:textId="77777777" w:rsidR="00ED4363" w:rsidRPr="003A1286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әртүрлі педагогикалық ситуациялар ойластырып, дұрыс шешім қабылдауға дағдыланады. </w:t>
      </w:r>
    </w:p>
    <w:p w14:paraId="09322932" w14:textId="77777777" w:rsidR="00ED4363" w:rsidRPr="0009662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33" w14:textId="77777777" w:rsidR="00ED4363" w:rsidRPr="0009662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096626">
        <w:rPr>
          <w:rFonts w:ascii="Times New Roman" w:hAnsi="Times New Roman" w:cs="Times New Roman"/>
          <w:sz w:val="24"/>
          <w:szCs w:val="24"/>
          <w:lang w:val="kk-KZ"/>
        </w:rPr>
        <w:t>Алматы:Қазақ университеті, 2001</w:t>
      </w:r>
    </w:p>
    <w:p w14:paraId="0932293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3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09322936" w14:textId="77777777" w:rsidR="007665C6" w:rsidRDefault="007665C6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37" w14:textId="77777777" w:rsidR="003A1286" w:rsidRP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3A1286" w:rsidRPr="003A1286"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Жоғары мектептің ғылыми қызметінің теориясы.</w:t>
      </w:r>
      <w:r w:rsidR="003A1286" w:rsidRPr="003A1286">
        <w:rPr>
          <w:rFonts w:ascii="Times New Roman" w:hAnsi="Times New Roman" w:cs="Times New Roman"/>
          <w:b/>
          <w:lang w:val="kk-KZ"/>
        </w:rPr>
        <w:t xml:space="preserve"> </w:t>
      </w:r>
    </w:p>
    <w:p w14:paraId="0932293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болашақ оқытушы ретінде студенттермен жүргізілетін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жұмыстарды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ұйымдастыруға дағдыланады.</w:t>
      </w:r>
    </w:p>
    <w:p w14:paraId="0932293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1. Жоғары мектептегі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процест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ің мәні, қозғаушы күші, негізгі заңдылықтары. </w:t>
      </w:r>
    </w:p>
    <w:p w14:paraId="0932293A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зерттеу жұмысының</w:t>
      </w: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негізгі қағидалары </w:t>
      </w:r>
    </w:p>
    <w:p w14:paraId="0932293B" w14:textId="77777777" w:rsidR="00ED4363" w:rsidRPr="004A695D" w:rsidRDefault="00ED4363" w:rsidP="00623A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</w:t>
      </w:r>
      <w:r w:rsidR="007665C6">
        <w:rPr>
          <w:rFonts w:ascii="Times New Roman" w:hAnsi="Times New Roman" w:cs="Times New Roman"/>
          <w:bCs/>
          <w:sz w:val="24"/>
          <w:szCs w:val="24"/>
          <w:lang w:val="kk-KZ"/>
        </w:rPr>
        <w:t>Сабақ түрі – дөңгелек үсте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л. </w:t>
      </w:r>
    </w:p>
    <w:p w14:paraId="0932293C" w14:textId="77777777"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Әдістемелік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>нұсқау: жоғары мектептегі ғылыми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жұмыстарының бағыттарына сай әрбір магистрант іс-шараларының жоспарларын құрастырып, толық жобасын жасайды. </w:t>
      </w:r>
    </w:p>
    <w:p w14:paraId="0932293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14:paraId="0932293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 университеті, 2001</w:t>
      </w:r>
    </w:p>
    <w:p w14:paraId="0932293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4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0932294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14:paraId="0932294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4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Тәрбиелік іс-шараларға  1-2 сценарий жазып, талдаңыз.</w:t>
      </w:r>
      <w:r w:rsidR="00623A09" w:rsidRPr="00623A09">
        <w:rPr>
          <w:rFonts w:ascii="Calibri" w:eastAsia="Calibri" w:hAnsi="Calibri" w:cs="Times New Roman"/>
          <w:lang w:val="kk-KZ" w:eastAsia="en-US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Мектеп пен отбасының өзара әрекетін сипаттаңыз.</w:t>
      </w:r>
      <w:r w:rsidR="00623A09" w:rsidRPr="00C34955">
        <w:rPr>
          <w:rFonts w:ascii="Times New Roman" w:hAnsi="Times New Roman" w:cs="Times New Roman"/>
          <w:lang w:val="kk-KZ"/>
        </w:rPr>
        <w:t xml:space="preserve"> </w:t>
      </w:r>
    </w:p>
    <w:p w14:paraId="09322944" w14:textId="77777777"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14:paraId="0932294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932294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лік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іс-шаралары</w:t>
      </w:r>
    </w:p>
    <w:p w14:paraId="0932294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14:paraId="0932294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14:paraId="09322949" w14:textId="77777777" w:rsidR="00ED4363" w:rsidRPr="004A695D" w:rsidRDefault="00623A09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шабуыл.</w:t>
      </w:r>
    </w:p>
    <w:p w14:paraId="0932294A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14:paraId="0932294B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4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0932294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4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14:paraId="0932294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5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623A09" w:rsidRPr="00623A0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мектептегі білім сапасының менеджменті.</w:t>
      </w:r>
    </w:p>
    <w:p w14:paraId="09322951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бірден-бір қызметінің бірі басқару ол про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цесте өзін-өзі бағалай білуге  үйрену.</w:t>
      </w:r>
    </w:p>
    <w:p w14:paraId="09322952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9322953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14:paraId="09322954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Жоғары 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 xml:space="preserve"> мектептегі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басқару жүйесі.</w:t>
      </w:r>
    </w:p>
    <w:p w14:paraId="09322955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14:paraId="09322956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14:paraId="09322957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58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14:paraId="09322959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14:paraId="0932295A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14:paraId="0932295B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14:paraId="0932295C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5. Пикельная В.Т. Теоретические основы управления. М.: Высш. шк., 1990 – 175 с.</w:t>
      </w:r>
    </w:p>
    <w:p w14:paraId="0932295D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6. Кунц Г., Оденелл С. Управление: системный и ситуационный анализ управленческих функций. –М.: Прогресс, 1991.-495с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14:paraId="0932295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5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60" w14:textId="77777777" w:rsidR="00623A09" w:rsidRDefault="00ED4363" w:rsidP="001E57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23A09" w:rsidRP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</w:t>
      </w:r>
      <w:r w:rsidR="00623A09" w:rsidRPr="00164EDE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1E5799"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9322961" w14:textId="77777777" w:rsidR="00ED4363" w:rsidRPr="004A695D" w:rsidRDefault="00ED4363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23A09" w:rsidRPr="00623A09"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деңгейлерін  талдау.</w:t>
      </w:r>
      <w:r w:rsid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932296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14:paraId="0932296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14:paraId="0932296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14:paraId="09322965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14:paraId="09322966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14:paraId="09322967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6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14:paraId="0932296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0932296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sz w:val="24"/>
          <w:szCs w:val="24"/>
        </w:rPr>
        <w:t>Махмутов М.И. Проблемное обучение –М.,1976.</w:t>
      </w:r>
    </w:p>
    <w:p w14:paraId="0932296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–СПБ., 1995.</w:t>
      </w:r>
    </w:p>
    <w:p w14:paraId="0932296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14:paraId="0932296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>Садыков Т.С. Абылкасымова А.Е. Дидактические основы образования в высшей школе: Учебное пособие. Алматы: РИК Казахской академии образования им. И.Алтынсарина, 2000. – 187 с</w:t>
      </w:r>
    </w:p>
    <w:p w14:paraId="0932296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932296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7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7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8541F"/>
    <w:multiLevelType w:val="hybridMultilevel"/>
    <w:tmpl w:val="CF26A2FA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8B4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7586197">
    <w:abstractNumId w:val="5"/>
  </w:num>
  <w:num w:numId="2" w16cid:durableId="1228764018">
    <w:abstractNumId w:val="19"/>
  </w:num>
  <w:num w:numId="3" w16cid:durableId="651763577">
    <w:abstractNumId w:val="6"/>
  </w:num>
  <w:num w:numId="4" w16cid:durableId="1285500569">
    <w:abstractNumId w:val="18"/>
  </w:num>
  <w:num w:numId="5" w16cid:durableId="287587622">
    <w:abstractNumId w:val="13"/>
  </w:num>
  <w:num w:numId="6" w16cid:durableId="1068963805">
    <w:abstractNumId w:val="7"/>
  </w:num>
  <w:num w:numId="7" w16cid:durableId="1963918771">
    <w:abstractNumId w:val="21"/>
  </w:num>
  <w:num w:numId="8" w16cid:durableId="2088114775">
    <w:abstractNumId w:val="11"/>
  </w:num>
  <w:num w:numId="9" w16cid:durableId="1510438693">
    <w:abstractNumId w:val="17"/>
  </w:num>
  <w:num w:numId="10" w16cid:durableId="876358989">
    <w:abstractNumId w:val="0"/>
  </w:num>
  <w:num w:numId="11" w16cid:durableId="1077247214">
    <w:abstractNumId w:val="1"/>
  </w:num>
  <w:num w:numId="12" w16cid:durableId="1383598425">
    <w:abstractNumId w:val="23"/>
  </w:num>
  <w:num w:numId="13" w16cid:durableId="1860972114">
    <w:abstractNumId w:val="4"/>
  </w:num>
  <w:num w:numId="14" w16cid:durableId="94980020">
    <w:abstractNumId w:val="22"/>
  </w:num>
  <w:num w:numId="15" w16cid:durableId="2024240538">
    <w:abstractNumId w:val="15"/>
  </w:num>
  <w:num w:numId="16" w16cid:durableId="527331711">
    <w:abstractNumId w:val="9"/>
  </w:num>
  <w:num w:numId="17" w16cid:durableId="1601644351">
    <w:abstractNumId w:val="2"/>
  </w:num>
  <w:num w:numId="18" w16cid:durableId="1184973468">
    <w:abstractNumId w:val="20"/>
  </w:num>
  <w:num w:numId="19" w16cid:durableId="1436512455">
    <w:abstractNumId w:val="12"/>
  </w:num>
  <w:num w:numId="20" w16cid:durableId="1208641730">
    <w:abstractNumId w:val="14"/>
  </w:num>
  <w:num w:numId="21" w16cid:durableId="672606244">
    <w:abstractNumId w:val="16"/>
  </w:num>
  <w:num w:numId="22" w16cid:durableId="700395612">
    <w:abstractNumId w:val="3"/>
  </w:num>
  <w:num w:numId="23" w16cid:durableId="1724403321">
    <w:abstractNumId w:val="10"/>
  </w:num>
  <w:num w:numId="24" w16cid:durableId="1910922774">
    <w:abstractNumId w:val="8"/>
  </w:num>
  <w:num w:numId="25" w16cid:durableId="11829398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363"/>
    <w:rsid w:val="00096626"/>
    <w:rsid w:val="00115CB1"/>
    <w:rsid w:val="0012076B"/>
    <w:rsid w:val="001304CB"/>
    <w:rsid w:val="001E5799"/>
    <w:rsid w:val="00284BD2"/>
    <w:rsid w:val="002D5A59"/>
    <w:rsid w:val="003A1286"/>
    <w:rsid w:val="00402808"/>
    <w:rsid w:val="004513C5"/>
    <w:rsid w:val="00477AF0"/>
    <w:rsid w:val="004A695D"/>
    <w:rsid w:val="005971F0"/>
    <w:rsid w:val="00597B4B"/>
    <w:rsid w:val="005C7A4E"/>
    <w:rsid w:val="00607BF5"/>
    <w:rsid w:val="00613637"/>
    <w:rsid w:val="00623A09"/>
    <w:rsid w:val="006B6992"/>
    <w:rsid w:val="00731124"/>
    <w:rsid w:val="007665C6"/>
    <w:rsid w:val="008A48C5"/>
    <w:rsid w:val="008C44E8"/>
    <w:rsid w:val="00945C9B"/>
    <w:rsid w:val="009B171A"/>
    <w:rsid w:val="00A635C6"/>
    <w:rsid w:val="00C65575"/>
    <w:rsid w:val="00E7657A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2855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Куаныш Молдасан</cp:lastModifiedBy>
  <cp:revision>27</cp:revision>
  <dcterms:created xsi:type="dcterms:W3CDTF">2015-01-02T20:49:00Z</dcterms:created>
  <dcterms:modified xsi:type="dcterms:W3CDTF">2023-10-09T04:31:00Z</dcterms:modified>
</cp:coreProperties>
</file>